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after="265" w:line="680" w:lineRule="atLeast"/>
        <w:jc w:val="center"/>
        <w:outlineLvl w:val="0"/>
        <w:rPr>
          <w:rFonts w:ascii="Arial" w:cs="Arial" w:hAnsi="Arial" w:eastAsia="Arial"/>
          <w:b w:val="1"/>
          <w:bCs w:val="1"/>
          <w:caps w:val="1"/>
          <w:outline w:val="0"/>
          <w:color w:val="000000"/>
          <w:spacing w:val="88"/>
          <w:kern w:val="36"/>
          <w:sz w:val="49"/>
          <w:szCs w:val="49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caps w:val="1"/>
          <w:outline w:val="0"/>
          <w:color w:val="000000"/>
          <w:spacing w:val="88"/>
          <w:kern w:val="36"/>
          <w:sz w:val="49"/>
          <w:szCs w:val="49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ПОЛИТИКА КОНФИДЕНЦИАЛЬНОСТИ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Настоящая Политика конфиденциальности персональной информации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— Политика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действует в отношении всей информации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которую </w:t>
      </w:r>
      <w:r>
        <w:rPr>
          <w:rtl w:val="0"/>
          <w:lang w:val="ru-RU"/>
        </w:rPr>
        <w:t xml:space="preserve">Общество с ограниченной ответственностью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Курортный отдых Столица</w:t>
      </w:r>
      <w:r>
        <w:rPr>
          <w:rtl w:val="0"/>
          <w:lang w:val="ru-RU"/>
        </w:rPr>
        <w:t xml:space="preserve">"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его аффилированные лица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могут получить о пользователе во время использования им сайта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</w:t>
      </w:r>
      <w:r>
        <w:rPr>
          <w:rFonts w:ascii="Trebuchet MS" w:hAnsi="Trebuchet MS"/>
          <w:sz w:val="18"/>
          <w:szCs w:val="18"/>
          <w:rtl w:val="0"/>
          <w:lang w:val="ru-RU"/>
        </w:rPr>
        <w:t>tour-shop.c</w:t>
      </w:r>
      <w:r>
        <w:rPr>
          <w:rFonts w:ascii="Trebuchet MS" w:hAnsi="Trebuchet MS"/>
          <w:sz w:val="18"/>
          <w:szCs w:val="18"/>
          <w:rtl w:val="0"/>
          <w:lang w:val="en-US"/>
        </w:rPr>
        <w:t>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Использование сайта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</w:t>
      </w:r>
      <w:r>
        <w:rPr>
          <w:rFonts w:ascii="Trebuchet MS" w:hAnsi="Trebuchet MS"/>
          <w:sz w:val="18"/>
          <w:szCs w:val="18"/>
          <w:rtl w:val="0"/>
          <w:lang w:val="ru-RU"/>
        </w:rPr>
        <w:t>tour-shop.c</w:t>
      </w:r>
      <w:r>
        <w:rPr>
          <w:rFonts w:ascii="Trebuchet MS" w:hAnsi="Trebuchet MS"/>
          <w:sz w:val="18"/>
          <w:szCs w:val="18"/>
          <w:rtl w:val="0"/>
          <w:lang w:val="en-US"/>
        </w:rPr>
        <w:t>om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Персональная информация пользователей</w:t>
      </w: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которую получает и обрабатывает сайт </w:t>
      </w: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</w:t>
      </w: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</w:t>
      </w: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рамках настоящей Политики под «персональной информацией пользователя» понимаются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1.1.1.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Персональная информация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которую пользователь предоставляет о себе самостоятельно при оставлении заявки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совершении покупки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регистрации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создании учётной записи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или в ином процессе использования сайта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1.1.2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которые автоматически передаются сайтом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процессе его использования с помощью установленного на устройстве пользователя программного обеспечения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IP-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информация из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cookie,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информация о браузере пользователя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иной программе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помощью которой осуществляется доступ к сайту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время доступа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 запрашиваемой страницы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1.1.3.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предоставляются сайту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целях осуществления оказания услуг 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 продаже товара 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предоставления иных ценностей для посетителей сайта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 деятельностью настоящего ресурса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after="221" w:line="240" w:lineRule="auto"/>
        <w:ind w:left="707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Имя</w:t>
      </w:r>
    </w:p>
    <w:p>
      <w:pPr>
        <w:pStyle w:val="Normal.0"/>
        <w:shd w:val="clear" w:color="auto" w:fill="ffffff"/>
        <w:spacing w:after="221" w:line="240" w:lineRule="auto"/>
        <w:ind w:left="707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фамилия</w:t>
      </w:r>
    </w:p>
    <w:p>
      <w:pPr>
        <w:pStyle w:val="Normal.0"/>
        <w:shd w:val="clear" w:color="auto" w:fill="ffffff"/>
        <w:spacing w:after="221" w:line="240" w:lineRule="auto"/>
        <w:ind w:left="707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электронная почта</w:t>
      </w:r>
    </w:p>
    <w:p>
      <w:pPr>
        <w:pStyle w:val="Normal.0"/>
        <w:shd w:val="clear" w:color="auto" w:fill="ffffff"/>
        <w:spacing w:after="221" w:line="240" w:lineRule="auto"/>
        <w:ind w:left="707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телефон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1.2.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Настоящая Политика применима только к сайту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не контролирует и не несет ответственность за сайты третьих лиц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которые пользователь может перейти по ссылкам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доступным на сайте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могут совершаться иные действия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1.3.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 в общем случае не проверяет достоверность персональной информации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предоставляемой пользователями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не осуществляет контроль за их дееспособностью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Однако сайт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исходит из того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предлагаемым в формах настоящего ресурса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поддерживает эту информацию в актуальном состоянии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Цели сбора и обработки персональной информации пользователей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2.1.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 собирает и хранит только те персональные данные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необходимы для оказания услуг 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продаже товара 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предоставления иных ценностей для посетителей сайта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Персональную информацию пользователя можно использовать в следующих целях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2.2.1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Идентификация стороны в рамках соглашений и договоров с сайтом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2.2.2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Предоставление пользователю персонализированных услуг и сервисов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товаров и иных ценностей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2.2.3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Связь с пользователем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направление уведомлений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запросов и информации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касающихся использования сайта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оказания услуг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обработка запросов и заявок от пользователя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2.2.4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Улучшение качества сайта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удобства его использования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разработка новых товаров и услуг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2.2.5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Таргетирование рекламных материалов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2.2.6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Проведение статистических и иных исследований на основе предоставленных данных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2.2.7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Передача данных третьим лицам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целях осуществления деятельности ресурса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например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доставка товара курьером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транспортной компанией и иные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2.2.8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Заключения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исполнения и прекращения гражданско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правовых договоров с физическими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юридическими лицами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индивидуальными предпринимателями и иными лицами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случаях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предусмотренных действующим законодательством 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Уставом предприятия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Условия обработки персональной информации пользователя и её передачи третьим лицам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3.1.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Сайт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хранит персональную информацию пользователей в соответствии с внутренними регламентами конкретных сервисов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3.2.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отношении персональной информации пользователя сохраняется ее конфиденциальность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3.3.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Сайт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вправе передать персональную информацию пользователя третьим лицам в следующих случаях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3.3.1.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выразил свое согласие на такие действия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путем согласия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выразившегося в предоставлении таких данных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3.3.2.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Передача необходима в рамках использования пользователем определенного сайта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для предоставления товаров 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оказания услуги пользователю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3.3.3.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Передача предусмотрена российским или иным применимым законодательством в рамках установленной законодательством процедуры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3.4.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 обработке персональных данных пользователей сайт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руководствуется Федеральным законом РФ «О персональных данных»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Изменение пользователем персональной информации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4.1.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Пользователь может в любой момент изменить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обновить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дополнить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предоставленную им персональную информацию или её часть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параметры её конфиденциальности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оставив заявление в адрес администрации по почте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moscow@tour-shop.ru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4.2.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может в любой момент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отозвать свое согласие на обработку персональных данных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оставив заявление в адрес администрации сайта по почте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moscow@tour-shop.ru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Меры</w:t>
      </w: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применяемые для защиты персональной информации Пользователей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уничтожения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изменения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блокирования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копирования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распространения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от иных неправомерных действий с ней третьих лиц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Изменение Политики конфиденциальности</w:t>
      </w: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Применимое законодательство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sz w:val="18"/>
          <w:szCs w:val="18"/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6.1.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 имеет право вносить изменения в настоящую Политику конфиденциальности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внесении изменений в актуальной редакции указывается дата последнего обновления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Новая редакция Политики вступает в силу с момента ее размещения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предусмотрено новой редакцией Политики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Действующая редакция всегда находится на странице по адресу 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https://tour-shop.com/uploads/files/privacy_policy.docx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6.2.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 настоящей Политике и отношениям между пользователем и Сайтом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возникающим в связи с применением Политики конфиденциальности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подлежит применению право Российской Федерации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Обратная связь</w:t>
      </w: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Вопросы и предложения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7.1.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after="221" w:line="240" w:lineRule="auto"/>
      </w:pP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Почта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moscow@tour-shop.ru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